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ADB920" w14:textId="77777777" w:rsidR="001F0A68" w:rsidRPr="00023240" w:rsidRDefault="001F0A68" w:rsidP="001F0A68">
      <w:pPr>
        <w:spacing w:line="500" w:lineRule="exact"/>
        <w:jc w:val="center"/>
        <w:rPr>
          <w:rFonts w:ascii="微软雅黑" w:eastAsia="微软雅黑" w:hAnsi="微软雅黑" w:cs="黑体"/>
          <w:b/>
          <w:color w:val="FF0000"/>
          <w:sz w:val="44"/>
          <w:szCs w:val="48"/>
        </w:rPr>
      </w:pPr>
      <w:r w:rsidRPr="00023240">
        <w:rPr>
          <w:rFonts w:ascii="微软雅黑" w:eastAsia="微软雅黑" w:hAnsi="微软雅黑" w:cs="黑体" w:hint="eastAsia"/>
          <w:b/>
          <w:color w:val="FF0000"/>
          <w:sz w:val="44"/>
          <w:szCs w:val="48"/>
        </w:rPr>
        <w:t>山西临汾市政工程集团股份有限公司</w:t>
      </w:r>
    </w:p>
    <w:p w14:paraId="44A3CC87" w14:textId="77777777" w:rsidR="001F0A68" w:rsidRPr="00023240" w:rsidRDefault="001F0A68" w:rsidP="001F0A68">
      <w:pPr>
        <w:spacing w:line="500" w:lineRule="exact"/>
        <w:jc w:val="center"/>
        <w:rPr>
          <w:rFonts w:ascii="微软雅黑" w:eastAsia="微软雅黑" w:hAnsi="微软雅黑" w:cs="黑体"/>
          <w:sz w:val="44"/>
          <w:szCs w:val="48"/>
        </w:rPr>
      </w:pPr>
      <w:r w:rsidRPr="00023240">
        <w:rPr>
          <w:rFonts w:ascii="微软雅黑" w:eastAsia="微软雅黑" w:hAnsi="微软雅黑" w:cs="黑体" w:hint="eastAsia"/>
          <w:b/>
          <w:color w:val="FF0000"/>
          <w:sz w:val="44"/>
          <w:szCs w:val="48"/>
        </w:rPr>
        <w:t>招 聘 简 章</w:t>
      </w:r>
    </w:p>
    <w:p w14:paraId="5AEA30F5" w14:textId="77777777" w:rsidR="00D40FAE" w:rsidRPr="00023240" w:rsidRDefault="00D40FAE" w:rsidP="00757A3E">
      <w:pPr>
        <w:widowControl/>
        <w:shd w:val="clear" w:color="auto" w:fill="FFFFFF"/>
        <w:spacing w:before="240" w:line="440" w:lineRule="exact"/>
        <w:jc w:val="left"/>
        <w:rPr>
          <w:rFonts w:ascii="微软雅黑" w:eastAsia="微软雅黑" w:hAnsi="微软雅黑" w:cs="宋体"/>
          <w:b/>
          <w:color w:val="000000"/>
          <w:kern w:val="0"/>
          <w:sz w:val="28"/>
          <w:szCs w:val="28"/>
        </w:rPr>
      </w:pPr>
      <w:r w:rsidRPr="00023240">
        <w:rPr>
          <w:rFonts w:ascii="微软雅黑" w:eastAsia="微软雅黑" w:hAnsi="微软雅黑" w:cs="宋体" w:hint="eastAsia"/>
          <w:b/>
          <w:color w:val="000000"/>
          <w:kern w:val="0"/>
          <w:sz w:val="28"/>
          <w:szCs w:val="28"/>
        </w:rPr>
        <w:t>【</w:t>
      </w:r>
      <w:r w:rsidR="00CB08C6" w:rsidRPr="00023240">
        <w:rPr>
          <w:rFonts w:ascii="微软雅黑" w:eastAsia="微软雅黑" w:hAnsi="微软雅黑" w:cs="宋体" w:hint="eastAsia"/>
          <w:b/>
          <w:color w:val="000000"/>
          <w:kern w:val="0"/>
          <w:sz w:val="28"/>
          <w:szCs w:val="28"/>
        </w:rPr>
        <w:t>公司简介</w:t>
      </w:r>
      <w:r w:rsidRPr="00023240">
        <w:rPr>
          <w:rFonts w:ascii="微软雅黑" w:eastAsia="微软雅黑" w:hAnsi="微软雅黑" w:cs="宋体" w:hint="eastAsia"/>
          <w:b/>
          <w:color w:val="000000"/>
          <w:kern w:val="0"/>
          <w:sz w:val="28"/>
          <w:szCs w:val="28"/>
        </w:rPr>
        <w:t>】</w:t>
      </w:r>
    </w:p>
    <w:p w14:paraId="6564FFA4" w14:textId="77777777" w:rsidR="00C35857" w:rsidRPr="00023240" w:rsidRDefault="00C35857" w:rsidP="00023240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="微软雅黑" w:eastAsia="微软雅黑" w:hAnsi="微软雅黑" w:cs="微软雅黑"/>
          <w:color w:val="000000"/>
          <w:sz w:val="24"/>
          <w:szCs w:val="28"/>
          <w:shd w:val="clear" w:color="auto" w:fill="FFFFFF"/>
        </w:rPr>
      </w:pPr>
      <w:r w:rsidRPr="00023240">
        <w:rPr>
          <w:rFonts w:ascii="微软雅黑" w:eastAsia="微软雅黑" w:hAnsi="微软雅黑" w:cs="微软雅黑" w:hint="eastAsia"/>
          <w:color w:val="000000"/>
          <w:sz w:val="24"/>
          <w:szCs w:val="28"/>
          <w:shd w:val="clear" w:color="auto" w:fill="FFFFFF"/>
        </w:rPr>
        <w:t>山西临汾市政工程集团股份有限公司成立于1957年，是一家以建筑工程、道路工程、桥梁工程、风景园林、照明亮化等建设施工为主营业务，集规划设计、检测试验、配套产品研发生产、建材贸易、机械租赁、房地产开发、物业管理、酒店餐饮服务、投融资等多元化经营于一体，全方位、全配套、整体策划、提供解决方案、实施建设的建筑产业集群。</w:t>
      </w:r>
    </w:p>
    <w:p w14:paraId="6EB03235" w14:textId="77777777" w:rsidR="00023240" w:rsidRPr="000B4453" w:rsidRDefault="00023240" w:rsidP="000B4453">
      <w:pPr>
        <w:widowControl/>
        <w:shd w:val="clear" w:color="auto" w:fill="FFFFFF"/>
        <w:spacing w:before="240" w:line="440" w:lineRule="exact"/>
        <w:jc w:val="left"/>
        <w:rPr>
          <w:rFonts w:ascii="微软雅黑" w:eastAsia="微软雅黑" w:hAnsi="微软雅黑" w:cs="宋体"/>
          <w:b/>
          <w:color w:val="000000"/>
          <w:kern w:val="0"/>
          <w:sz w:val="28"/>
          <w:szCs w:val="28"/>
        </w:rPr>
      </w:pPr>
      <w:r w:rsidRPr="000B4453">
        <w:rPr>
          <w:rFonts w:ascii="微软雅黑" w:eastAsia="微软雅黑" w:hAnsi="微软雅黑" w:cs="宋体" w:hint="eastAsia"/>
          <w:b/>
          <w:color w:val="000000"/>
          <w:kern w:val="0"/>
          <w:sz w:val="28"/>
          <w:szCs w:val="28"/>
        </w:rPr>
        <w:t>【主营业务】</w:t>
      </w:r>
    </w:p>
    <w:p w14:paraId="78831037" w14:textId="77777777" w:rsidR="00023240" w:rsidRPr="00023240" w:rsidRDefault="00023240" w:rsidP="00023240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="微软雅黑" w:eastAsia="微软雅黑" w:hAnsi="微软雅黑" w:cs="微软雅黑"/>
          <w:color w:val="000000"/>
          <w:sz w:val="24"/>
          <w:szCs w:val="28"/>
          <w:shd w:val="clear" w:color="auto" w:fill="FFFFFF"/>
        </w:rPr>
      </w:pPr>
      <w:r w:rsidRPr="00023240">
        <w:rPr>
          <w:rFonts w:ascii="微软雅黑" w:eastAsia="微软雅黑" w:hAnsi="微软雅黑" w:cs="微软雅黑" w:hint="eastAsia"/>
          <w:color w:val="000000"/>
          <w:sz w:val="24"/>
          <w:szCs w:val="28"/>
          <w:shd w:val="clear" w:color="auto" w:fill="FFFFFF"/>
        </w:rPr>
        <w:t>主要承建市政道路、建筑、公路、水利、咨询、设计、测绘、检测、照明、绿化、涵洞、桥梁等工程，产业覆盖投融资、石料开采、砼管预制、商砼预拌、设计咨询、检测试验、垃圾处理、环保墙材、园林绿化、城市及道路亮化、房地产开发、物业管理、机械租赁、建材贸易、酒店餐饮等多个领域。</w:t>
      </w:r>
    </w:p>
    <w:p w14:paraId="5711FCA6" w14:textId="77777777" w:rsidR="001F0A68" w:rsidRPr="00023240" w:rsidRDefault="001F0A68" w:rsidP="00086E84">
      <w:pPr>
        <w:widowControl/>
        <w:shd w:val="clear" w:color="auto" w:fill="FFFFFF"/>
        <w:spacing w:before="240" w:line="440" w:lineRule="exact"/>
        <w:jc w:val="left"/>
        <w:rPr>
          <w:rStyle w:val="stt"/>
          <w:rFonts w:ascii="微软雅黑" w:eastAsia="微软雅黑" w:hAnsi="微软雅黑"/>
          <w:b/>
          <w:bCs/>
          <w:color w:val="000000" w:themeColor="text1"/>
          <w:sz w:val="28"/>
          <w:szCs w:val="32"/>
        </w:rPr>
      </w:pPr>
      <w:r w:rsidRPr="00023240">
        <w:rPr>
          <w:rStyle w:val="stt"/>
          <w:rFonts w:ascii="微软雅黑" w:eastAsia="微软雅黑" w:hAnsi="微软雅黑" w:hint="eastAsia"/>
          <w:b/>
          <w:bCs/>
          <w:color w:val="000000" w:themeColor="text1"/>
          <w:sz w:val="28"/>
          <w:szCs w:val="32"/>
        </w:rPr>
        <w:t>【招聘岗位】</w:t>
      </w:r>
    </w:p>
    <w:p w14:paraId="3B31783B" w14:textId="3BC8FAF1" w:rsidR="001F0A68" w:rsidRPr="00023240" w:rsidRDefault="001F0A68" w:rsidP="00023240">
      <w:pPr>
        <w:widowControl/>
        <w:shd w:val="clear" w:color="auto" w:fill="FFFFFF"/>
        <w:spacing w:before="240" w:line="400" w:lineRule="exact"/>
        <w:rPr>
          <w:rStyle w:val="stt"/>
          <w:rFonts w:ascii="微软雅黑" w:eastAsia="微软雅黑" w:hAnsi="微软雅黑"/>
          <w:b/>
          <w:bCs/>
          <w:color w:val="0000FF"/>
          <w:sz w:val="24"/>
          <w:szCs w:val="32"/>
        </w:rPr>
      </w:pPr>
      <w:r w:rsidRPr="00023240">
        <w:rPr>
          <w:rStyle w:val="stt"/>
          <w:rFonts w:ascii="微软雅黑" w:eastAsia="微软雅黑" w:hAnsi="微软雅黑" w:hint="eastAsia"/>
          <w:b/>
          <w:bCs/>
          <w:color w:val="0000FF"/>
          <w:sz w:val="24"/>
          <w:szCs w:val="32"/>
        </w:rPr>
        <w:t>技术员、施工员、质检员、结算员、</w:t>
      </w:r>
      <w:r w:rsidR="00023240">
        <w:rPr>
          <w:rStyle w:val="stt"/>
          <w:rFonts w:ascii="微软雅黑" w:eastAsia="微软雅黑" w:hAnsi="微软雅黑" w:hint="eastAsia"/>
          <w:b/>
          <w:bCs/>
          <w:color w:val="0000FF"/>
          <w:sz w:val="24"/>
          <w:szCs w:val="32"/>
        </w:rPr>
        <w:t>核算员、</w:t>
      </w:r>
      <w:r w:rsidRPr="00023240">
        <w:rPr>
          <w:rStyle w:val="stt"/>
          <w:rFonts w:ascii="微软雅黑" w:eastAsia="微软雅黑" w:hAnsi="微软雅黑" w:hint="eastAsia"/>
          <w:b/>
          <w:bCs/>
          <w:color w:val="0000FF"/>
          <w:sz w:val="24"/>
          <w:szCs w:val="32"/>
        </w:rPr>
        <w:t>安全员、资料员、园林施工员</w:t>
      </w:r>
      <w:r w:rsidR="00960932" w:rsidRPr="00023240">
        <w:rPr>
          <w:rStyle w:val="stt"/>
          <w:rFonts w:ascii="微软雅黑" w:eastAsia="微软雅黑" w:hAnsi="微软雅黑" w:hint="eastAsia"/>
          <w:b/>
          <w:bCs/>
          <w:color w:val="0000FF"/>
          <w:sz w:val="24"/>
          <w:szCs w:val="32"/>
        </w:rPr>
        <w:t>、</w:t>
      </w:r>
      <w:r w:rsidR="00C35857" w:rsidRPr="00023240">
        <w:rPr>
          <w:rStyle w:val="stt"/>
          <w:rFonts w:ascii="微软雅黑" w:eastAsia="微软雅黑" w:hAnsi="微软雅黑" w:hint="eastAsia"/>
          <w:b/>
          <w:bCs/>
          <w:color w:val="0000FF"/>
          <w:sz w:val="24"/>
          <w:szCs w:val="32"/>
        </w:rPr>
        <w:t>统计材料员</w:t>
      </w:r>
      <w:r w:rsidR="00797DF8" w:rsidRPr="00023240">
        <w:rPr>
          <w:rStyle w:val="stt"/>
          <w:rFonts w:ascii="微软雅黑" w:eastAsia="微软雅黑" w:hAnsi="微软雅黑" w:hint="eastAsia"/>
          <w:b/>
          <w:bCs/>
          <w:color w:val="0000FF"/>
          <w:sz w:val="24"/>
          <w:szCs w:val="32"/>
        </w:rPr>
        <w:t>、项目办公干事</w:t>
      </w:r>
    </w:p>
    <w:p w14:paraId="73DE54F5" w14:textId="77777777" w:rsidR="001F0A68" w:rsidRPr="00023240" w:rsidRDefault="001F0A68" w:rsidP="00086E84">
      <w:pPr>
        <w:widowControl/>
        <w:shd w:val="clear" w:color="auto" w:fill="FFFFFF"/>
        <w:spacing w:before="240" w:line="440" w:lineRule="exact"/>
        <w:jc w:val="left"/>
        <w:rPr>
          <w:rStyle w:val="stt"/>
          <w:rFonts w:ascii="微软雅黑" w:eastAsia="微软雅黑" w:hAnsi="微软雅黑"/>
          <w:b/>
          <w:bCs/>
          <w:color w:val="000000" w:themeColor="text1"/>
          <w:sz w:val="28"/>
          <w:szCs w:val="32"/>
        </w:rPr>
      </w:pPr>
      <w:r w:rsidRPr="00023240">
        <w:rPr>
          <w:rStyle w:val="stt"/>
          <w:rFonts w:ascii="微软雅黑" w:eastAsia="微软雅黑" w:hAnsi="微软雅黑" w:hint="eastAsia"/>
          <w:b/>
          <w:bCs/>
          <w:color w:val="000000" w:themeColor="text1"/>
          <w:sz w:val="28"/>
          <w:szCs w:val="32"/>
        </w:rPr>
        <w:t>【专业需求】</w:t>
      </w:r>
    </w:p>
    <w:p w14:paraId="336E3FEE" w14:textId="2D6390E1" w:rsidR="00797DF8" w:rsidRPr="00023240" w:rsidRDefault="00A43404" w:rsidP="00A43404">
      <w:pPr>
        <w:widowControl/>
        <w:shd w:val="clear" w:color="auto" w:fill="FFFFFF"/>
        <w:spacing w:line="276" w:lineRule="auto"/>
        <w:jc w:val="left"/>
        <w:rPr>
          <w:rStyle w:val="stt"/>
          <w:rFonts w:ascii="微软雅黑" w:eastAsia="微软雅黑" w:hAnsi="微软雅黑"/>
          <w:b/>
          <w:bCs/>
          <w:color w:val="0000FF"/>
          <w:sz w:val="24"/>
          <w:szCs w:val="32"/>
        </w:rPr>
      </w:pPr>
      <w:r w:rsidRPr="00A43404">
        <w:rPr>
          <w:rStyle w:val="stt"/>
          <w:rFonts w:ascii="微软雅黑" w:eastAsia="微软雅黑" w:hAnsi="微软雅黑" w:hint="eastAsia"/>
          <w:b/>
          <w:bCs/>
          <w:color w:val="0000FF"/>
          <w:sz w:val="24"/>
          <w:szCs w:val="32"/>
        </w:rPr>
        <w:t>安全技术与管理</w:t>
      </w:r>
      <w:r w:rsidRPr="00023240">
        <w:rPr>
          <w:rStyle w:val="stt"/>
          <w:rFonts w:ascii="微软雅黑" w:eastAsia="微软雅黑" w:hAnsi="微软雅黑" w:hint="eastAsia"/>
          <w:b/>
          <w:bCs/>
          <w:color w:val="0000FF"/>
          <w:sz w:val="24"/>
          <w:szCs w:val="32"/>
        </w:rPr>
        <w:t>、</w:t>
      </w:r>
      <w:r w:rsidRPr="00A43404">
        <w:rPr>
          <w:rStyle w:val="stt"/>
          <w:rFonts w:ascii="微软雅黑" w:eastAsia="微软雅黑" w:hAnsi="微软雅黑" w:hint="eastAsia"/>
          <w:b/>
          <w:bCs/>
          <w:color w:val="0000FF"/>
          <w:sz w:val="24"/>
          <w:szCs w:val="32"/>
        </w:rPr>
        <w:t>工程测量</w:t>
      </w:r>
      <w:r w:rsidR="0063057F" w:rsidRPr="00023240">
        <w:rPr>
          <w:rStyle w:val="stt"/>
          <w:rFonts w:ascii="微软雅黑" w:eastAsia="微软雅黑" w:hAnsi="微软雅黑" w:hint="eastAsia"/>
          <w:b/>
          <w:bCs/>
          <w:color w:val="0000FF"/>
          <w:sz w:val="24"/>
          <w:szCs w:val="32"/>
        </w:rPr>
        <w:t>、</w:t>
      </w:r>
      <w:r w:rsidRPr="00A43404">
        <w:rPr>
          <w:rStyle w:val="stt"/>
          <w:rFonts w:ascii="微软雅黑" w:eastAsia="微软雅黑" w:hAnsi="微软雅黑" w:hint="eastAsia"/>
          <w:b/>
          <w:bCs/>
          <w:color w:val="0000FF"/>
          <w:sz w:val="24"/>
          <w:szCs w:val="32"/>
        </w:rPr>
        <w:t>市政工程技术</w:t>
      </w:r>
      <w:r w:rsidR="0063057F" w:rsidRPr="00023240">
        <w:rPr>
          <w:rStyle w:val="stt"/>
          <w:rFonts w:ascii="微软雅黑" w:eastAsia="微软雅黑" w:hAnsi="微软雅黑" w:hint="eastAsia"/>
          <w:b/>
          <w:bCs/>
          <w:color w:val="0000FF"/>
          <w:sz w:val="24"/>
          <w:szCs w:val="32"/>
        </w:rPr>
        <w:t>、</w:t>
      </w:r>
      <w:r w:rsidRPr="00A43404">
        <w:rPr>
          <w:rStyle w:val="stt"/>
          <w:rFonts w:ascii="微软雅黑" w:eastAsia="微软雅黑" w:hAnsi="微软雅黑" w:hint="eastAsia"/>
          <w:b/>
          <w:bCs/>
          <w:color w:val="0000FF"/>
          <w:sz w:val="24"/>
          <w:szCs w:val="32"/>
        </w:rPr>
        <w:t>建筑智能化工程技术</w:t>
      </w:r>
      <w:r>
        <w:rPr>
          <w:rStyle w:val="stt"/>
          <w:rFonts w:ascii="微软雅黑" w:eastAsia="微软雅黑" w:hAnsi="微软雅黑" w:hint="eastAsia"/>
          <w:b/>
          <w:bCs/>
          <w:color w:val="0000FF"/>
          <w:sz w:val="24"/>
          <w:szCs w:val="32"/>
        </w:rPr>
        <w:t>、</w:t>
      </w:r>
      <w:r w:rsidRPr="00023240">
        <w:rPr>
          <w:rStyle w:val="stt"/>
          <w:rFonts w:ascii="微软雅黑" w:eastAsia="微软雅黑" w:hAnsi="微软雅黑" w:hint="eastAsia"/>
          <w:b/>
          <w:bCs/>
          <w:color w:val="0000FF"/>
          <w:sz w:val="24"/>
          <w:szCs w:val="32"/>
        </w:rPr>
        <w:t>土木工程、</w:t>
      </w:r>
      <w:r w:rsidR="0063057F" w:rsidRPr="00023240">
        <w:rPr>
          <w:rStyle w:val="stt"/>
          <w:rFonts w:ascii="微软雅黑" w:eastAsia="微软雅黑" w:hAnsi="微软雅黑" w:hint="eastAsia"/>
          <w:b/>
          <w:bCs/>
          <w:color w:val="0000FF"/>
          <w:sz w:val="24"/>
          <w:szCs w:val="32"/>
        </w:rPr>
        <w:t>建筑工程、道路桥梁工程</w:t>
      </w:r>
      <w:r w:rsidR="0039358E" w:rsidRPr="00023240">
        <w:rPr>
          <w:rStyle w:val="stt"/>
          <w:rFonts w:ascii="微软雅黑" w:eastAsia="微软雅黑" w:hAnsi="微软雅黑" w:hint="eastAsia"/>
          <w:b/>
          <w:bCs/>
          <w:color w:val="0000FF"/>
          <w:sz w:val="24"/>
          <w:szCs w:val="32"/>
        </w:rPr>
        <w:t>技术</w:t>
      </w:r>
      <w:r w:rsidR="0063057F" w:rsidRPr="00023240">
        <w:rPr>
          <w:rStyle w:val="stt"/>
          <w:rFonts w:ascii="微软雅黑" w:eastAsia="微软雅黑" w:hAnsi="微软雅黑" w:hint="eastAsia"/>
          <w:b/>
          <w:bCs/>
          <w:color w:val="0000FF"/>
          <w:sz w:val="24"/>
          <w:szCs w:val="32"/>
        </w:rPr>
        <w:t>、</w:t>
      </w:r>
      <w:r w:rsidR="00797DF8" w:rsidRPr="00023240">
        <w:rPr>
          <w:rStyle w:val="stt"/>
          <w:rFonts w:ascii="微软雅黑" w:eastAsia="微软雅黑" w:hAnsi="微软雅黑" w:hint="eastAsia"/>
          <w:b/>
          <w:bCs/>
          <w:color w:val="0000FF"/>
          <w:sz w:val="24"/>
          <w:szCs w:val="32"/>
        </w:rPr>
        <w:t>园林、</w:t>
      </w:r>
      <w:r w:rsidR="0063057F" w:rsidRPr="00023240">
        <w:rPr>
          <w:rStyle w:val="stt"/>
          <w:rFonts w:ascii="微软雅黑" w:eastAsia="微软雅黑" w:hAnsi="微软雅黑" w:hint="eastAsia"/>
          <w:b/>
          <w:bCs/>
          <w:color w:val="0000FF"/>
          <w:sz w:val="24"/>
          <w:szCs w:val="32"/>
        </w:rPr>
        <w:t>建筑环境与设备工程、工程造价</w:t>
      </w:r>
      <w:r w:rsidR="00345AF5">
        <w:rPr>
          <w:rStyle w:val="stt"/>
          <w:rFonts w:ascii="微软雅黑" w:eastAsia="微软雅黑" w:hAnsi="微软雅黑" w:hint="eastAsia"/>
          <w:b/>
          <w:bCs/>
          <w:color w:val="0000FF"/>
          <w:sz w:val="24"/>
          <w:szCs w:val="32"/>
        </w:rPr>
        <w:t>等专业</w:t>
      </w:r>
    </w:p>
    <w:p w14:paraId="279749EE" w14:textId="77777777" w:rsidR="00086E84" w:rsidRPr="00023240" w:rsidRDefault="00086E84" w:rsidP="00086E84">
      <w:pPr>
        <w:widowControl/>
        <w:shd w:val="clear" w:color="auto" w:fill="FFFFFF"/>
        <w:spacing w:before="240" w:line="440" w:lineRule="exact"/>
        <w:jc w:val="left"/>
        <w:rPr>
          <w:rStyle w:val="stt"/>
          <w:rFonts w:ascii="微软雅黑" w:eastAsia="微软雅黑" w:hAnsi="微软雅黑"/>
          <w:b/>
          <w:bCs/>
          <w:color w:val="000000" w:themeColor="text1"/>
          <w:sz w:val="28"/>
          <w:szCs w:val="32"/>
        </w:rPr>
      </w:pPr>
      <w:r w:rsidRPr="00023240">
        <w:rPr>
          <w:rStyle w:val="stt"/>
          <w:rFonts w:ascii="微软雅黑" w:eastAsia="微软雅黑" w:hAnsi="微软雅黑" w:hint="eastAsia"/>
          <w:b/>
          <w:bCs/>
          <w:color w:val="000000" w:themeColor="text1"/>
          <w:sz w:val="28"/>
          <w:szCs w:val="32"/>
        </w:rPr>
        <w:t>【薪酬福利】</w:t>
      </w:r>
    </w:p>
    <w:p w14:paraId="71FBF956" w14:textId="77777777" w:rsidR="00086E84" w:rsidRPr="00023240" w:rsidRDefault="006605DB" w:rsidP="00757A3E">
      <w:pPr>
        <w:widowControl/>
        <w:shd w:val="clear" w:color="auto" w:fill="FFFFFF"/>
        <w:spacing w:line="276" w:lineRule="auto"/>
        <w:jc w:val="left"/>
        <w:rPr>
          <w:rStyle w:val="stt"/>
          <w:rFonts w:ascii="微软雅黑" w:eastAsia="微软雅黑" w:hAnsi="微软雅黑"/>
          <w:b/>
          <w:bCs/>
          <w:color w:val="0000FF"/>
          <w:sz w:val="28"/>
          <w:szCs w:val="32"/>
        </w:rPr>
      </w:pPr>
      <w:r w:rsidRPr="00023240">
        <w:rPr>
          <w:rStyle w:val="stt"/>
          <w:rFonts w:ascii="微软雅黑" w:eastAsia="微软雅黑" w:hAnsi="微软雅黑" w:hint="eastAsia"/>
          <w:b/>
          <w:bCs/>
          <w:color w:val="0000FF"/>
          <w:sz w:val="24"/>
          <w:szCs w:val="32"/>
        </w:rPr>
        <w:t>正式劳动合同、五险一金、提供食宿、绩效奖金、年终分红、外勤补贴、学历津贴、年功津贴、专项奖励、继续教育、岗位培训、节日慰问、带薪休假等</w:t>
      </w:r>
      <w:r w:rsidRPr="00023240">
        <w:rPr>
          <w:rStyle w:val="stt"/>
          <w:rFonts w:ascii="微软雅黑" w:eastAsia="微软雅黑" w:hAnsi="微软雅黑" w:hint="eastAsia"/>
          <w:b/>
          <w:bCs/>
          <w:color w:val="0000FF"/>
          <w:sz w:val="28"/>
          <w:szCs w:val="32"/>
        </w:rPr>
        <w:t>。</w:t>
      </w:r>
    </w:p>
    <w:p w14:paraId="6A995C30" w14:textId="77777777" w:rsidR="00BB4475" w:rsidRPr="00023240" w:rsidRDefault="00070BDE" w:rsidP="00BB4475">
      <w:pPr>
        <w:widowControl/>
        <w:shd w:val="clear" w:color="auto" w:fill="FFFFFF"/>
        <w:spacing w:before="240" w:line="440" w:lineRule="exact"/>
        <w:jc w:val="left"/>
        <w:rPr>
          <w:rStyle w:val="stt"/>
          <w:rFonts w:ascii="微软雅黑" w:eastAsia="微软雅黑" w:hAnsi="微软雅黑"/>
          <w:b/>
          <w:bCs/>
          <w:color w:val="000000" w:themeColor="text1"/>
          <w:sz w:val="28"/>
          <w:szCs w:val="32"/>
        </w:rPr>
      </w:pPr>
      <w:r w:rsidRPr="00023240">
        <w:rPr>
          <w:rFonts w:ascii="微软雅黑" w:eastAsia="微软雅黑" w:hAnsi="微软雅黑" w:hint="eastAsia"/>
          <w:b/>
          <w:bCs/>
          <w:noProof/>
          <w:color w:val="000000" w:themeColor="text1"/>
          <w:sz w:val="28"/>
          <w:szCs w:val="32"/>
        </w:rPr>
        <w:drawing>
          <wp:anchor distT="0" distB="0" distL="114300" distR="114300" simplePos="0" relativeHeight="251659264" behindDoc="0" locked="0" layoutInCell="1" allowOverlap="1" wp14:anchorId="645F571A" wp14:editId="389D7FE6">
            <wp:simplePos x="0" y="0"/>
            <wp:positionH relativeFrom="column">
              <wp:posOffset>4438650</wp:posOffset>
            </wp:positionH>
            <wp:positionV relativeFrom="paragraph">
              <wp:posOffset>243840</wp:posOffset>
            </wp:positionV>
            <wp:extent cx="1581150" cy="1513205"/>
            <wp:effectExtent l="19050" t="0" r="0" b="0"/>
            <wp:wrapSquare wrapText="bothSides"/>
            <wp:docPr id="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13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B4475" w:rsidRPr="00023240">
        <w:rPr>
          <w:rStyle w:val="stt"/>
          <w:rFonts w:ascii="微软雅黑" w:eastAsia="微软雅黑" w:hAnsi="微软雅黑" w:hint="eastAsia"/>
          <w:b/>
          <w:bCs/>
          <w:color w:val="000000" w:themeColor="text1"/>
          <w:sz w:val="28"/>
          <w:szCs w:val="32"/>
        </w:rPr>
        <w:t>【联系方式】</w:t>
      </w:r>
    </w:p>
    <w:p w14:paraId="187298B3" w14:textId="77777777" w:rsidR="00BB4475" w:rsidRPr="00023240" w:rsidRDefault="00BB4475" w:rsidP="00757A3E">
      <w:pPr>
        <w:autoSpaceDE w:val="0"/>
        <w:spacing w:line="500" w:lineRule="exact"/>
        <w:rPr>
          <w:rFonts w:ascii="微软雅黑" w:eastAsia="微软雅黑" w:hAnsi="微软雅黑" w:cs="宋体"/>
          <w:b/>
          <w:kern w:val="0"/>
          <w:sz w:val="22"/>
          <w:szCs w:val="24"/>
        </w:rPr>
      </w:pPr>
      <w:r w:rsidRPr="00023240">
        <w:rPr>
          <w:rFonts w:ascii="微软雅黑" w:eastAsia="微软雅黑" w:hAnsi="微软雅黑" w:cs="宋体" w:hint="eastAsia"/>
          <w:b/>
          <w:sz w:val="24"/>
          <w:szCs w:val="28"/>
        </w:rPr>
        <w:t>联系电话：0357-3988404</w:t>
      </w:r>
    </w:p>
    <w:p w14:paraId="7F58B6C8" w14:textId="6588A57A" w:rsidR="00BB4475" w:rsidRDefault="00BB4475" w:rsidP="00757A3E">
      <w:pPr>
        <w:autoSpaceDE w:val="0"/>
        <w:spacing w:line="500" w:lineRule="exact"/>
        <w:rPr>
          <w:rFonts w:ascii="微软雅黑" w:eastAsia="微软雅黑" w:hAnsi="微软雅黑" w:cs="宋体"/>
          <w:b/>
          <w:sz w:val="24"/>
          <w:szCs w:val="28"/>
        </w:rPr>
      </w:pPr>
      <w:r w:rsidRPr="00023240">
        <w:rPr>
          <w:rFonts w:ascii="微软雅黑" w:eastAsia="微软雅黑" w:hAnsi="微软雅黑" w:cs="宋体" w:hint="eastAsia"/>
          <w:b/>
          <w:sz w:val="24"/>
          <w:szCs w:val="28"/>
        </w:rPr>
        <w:t>联系邮箱：</w:t>
      </w:r>
      <w:hyperlink r:id="rId7" w:history="1">
        <w:r w:rsidR="00345AF5" w:rsidRPr="006E7B04">
          <w:rPr>
            <w:rStyle w:val="a8"/>
            <w:rFonts w:ascii="微软雅黑" w:eastAsia="微软雅黑" w:hAnsi="微软雅黑" w:cs="宋体" w:hint="eastAsia"/>
            <w:b/>
            <w:sz w:val="24"/>
            <w:szCs w:val="28"/>
          </w:rPr>
          <w:t>lfszhr@126.com</w:t>
        </w:r>
      </w:hyperlink>
    </w:p>
    <w:p w14:paraId="05542259" w14:textId="1C7DE887" w:rsidR="00345AF5" w:rsidRPr="00345AF5" w:rsidRDefault="00345AF5" w:rsidP="00757A3E">
      <w:pPr>
        <w:autoSpaceDE w:val="0"/>
        <w:spacing w:line="500" w:lineRule="exact"/>
        <w:rPr>
          <w:rFonts w:ascii="微软雅黑" w:eastAsia="微软雅黑" w:hAnsi="微软雅黑" w:cs="宋体" w:hint="eastAsia"/>
          <w:b/>
          <w:kern w:val="0"/>
          <w:sz w:val="22"/>
          <w:szCs w:val="24"/>
        </w:rPr>
      </w:pPr>
      <w:r>
        <w:rPr>
          <w:rFonts w:ascii="微软雅黑" w:eastAsia="微软雅黑" w:hAnsi="微软雅黑" w:cs="宋体" w:hint="eastAsia"/>
          <w:b/>
          <w:sz w:val="24"/>
          <w:szCs w:val="28"/>
        </w:rPr>
        <w:t>企业微信：lfsz</w:t>
      </w:r>
      <w:r>
        <w:rPr>
          <w:rFonts w:ascii="微软雅黑" w:eastAsia="微软雅黑" w:hAnsi="微软雅黑" w:cs="宋体"/>
          <w:b/>
          <w:sz w:val="24"/>
          <w:szCs w:val="28"/>
        </w:rPr>
        <w:t>3988404</w:t>
      </w:r>
    </w:p>
    <w:p w14:paraId="096919DC" w14:textId="77777777" w:rsidR="00BB4475" w:rsidRPr="00640D00" w:rsidRDefault="00BB4475" w:rsidP="00640D00">
      <w:pPr>
        <w:autoSpaceDE w:val="0"/>
        <w:spacing w:line="500" w:lineRule="exact"/>
        <w:rPr>
          <w:rFonts w:ascii="微软雅黑" w:eastAsia="微软雅黑" w:hAnsi="微软雅黑" w:cs="宋体"/>
          <w:b/>
          <w:sz w:val="24"/>
          <w:szCs w:val="28"/>
        </w:rPr>
      </w:pPr>
      <w:r w:rsidRPr="00640D00">
        <w:rPr>
          <w:rFonts w:ascii="微软雅黑" w:eastAsia="微软雅黑" w:hAnsi="微软雅黑" w:cs="宋体" w:hint="eastAsia"/>
          <w:b/>
          <w:sz w:val="24"/>
          <w:szCs w:val="28"/>
        </w:rPr>
        <w:t>企业网址：</w:t>
      </w:r>
      <w:r w:rsidRPr="00640D00">
        <w:rPr>
          <w:rFonts w:ascii="微软雅黑" w:eastAsia="微软雅黑" w:hAnsi="微软雅黑" w:cs="宋体"/>
          <w:b/>
          <w:sz w:val="24"/>
          <w:szCs w:val="28"/>
        </w:rPr>
        <w:t>http://www.lfszgs.cn/</w:t>
      </w:r>
    </w:p>
    <w:p w14:paraId="2011C27F" w14:textId="77777777" w:rsidR="000010B2" w:rsidRPr="00640D00" w:rsidRDefault="00BB4475" w:rsidP="00640D00">
      <w:pPr>
        <w:autoSpaceDE w:val="0"/>
        <w:spacing w:line="500" w:lineRule="exact"/>
        <w:rPr>
          <w:rFonts w:ascii="微软雅黑" w:eastAsia="微软雅黑" w:hAnsi="微软雅黑" w:cs="宋体"/>
          <w:b/>
          <w:sz w:val="24"/>
          <w:szCs w:val="28"/>
        </w:rPr>
      </w:pPr>
      <w:r w:rsidRPr="00640D00">
        <w:rPr>
          <w:rFonts w:ascii="微软雅黑" w:eastAsia="微软雅黑" w:hAnsi="微软雅黑" w:cs="宋体" w:hint="eastAsia"/>
          <w:b/>
          <w:sz w:val="24"/>
          <w:szCs w:val="28"/>
        </w:rPr>
        <w:t>集团地址：临汾市鼓楼北大街临汾市政工程集团8012</w:t>
      </w:r>
    </w:p>
    <w:sectPr w:rsidR="000010B2" w:rsidRPr="00640D00" w:rsidSect="0002324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CA1D40" w14:textId="77777777" w:rsidR="00DC6BF9" w:rsidRDefault="00DC6BF9" w:rsidP="00D40FAE">
      <w:r>
        <w:separator/>
      </w:r>
    </w:p>
  </w:endnote>
  <w:endnote w:type="continuationSeparator" w:id="0">
    <w:p w14:paraId="1381713F" w14:textId="77777777" w:rsidR="00DC6BF9" w:rsidRDefault="00DC6BF9" w:rsidP="00D40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D4A541" w14:textId="77777777" w:rsidR="00DC6BF9" w:rsidRDefault="00DC6BF9" w:rsidP="00D40FAE">
      <w:r>
        <w:separator/>
      </w:r>
    </w:p>
  </w:footnote>
  <w:footnote w:type="continuationSeparator" w:id="0">
    <w:p w14:paraId="2693D60E" w14:textId="77777777" w:rsidR="00DC6BF9" w:rsidRDefault="00DC6BF9" w:rsidP="00D40F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FAE"/>
    <w:rsid w:val="000010B2"/>
    <w:rsid w:val="00021D0E"/>
    <w:rsid w:val="00023240"/>
    <w:rsid w:val="00025068"/>
    <w:rsid w:val="00070BDE"/>
    <w:rsid w:val="00086E84"/>
    <w:rsid w:val="000B4453"/>
    <w:rsid w:val="001130FC"/>
    <w:rsid w:val="001233EE"/>
    <w:rsid w:val="0014034E"/>
    <w:rsid w:val="001404C3"/>
    <w:rsid w:val="001C0B8C"/>
    <w:rsid w:val="001C71A1"/>
    <w:rsid w:val="001D382A"/>
    <w:rsid w:val="001E684A"/>
    <w:rsid w:val="001F0A68"/>
    <w:rsid w:val="00250CD3"/>
    <w:rsid w:val="002B6648"/>
    <w:rsid w:val="00337943"/>
    <w:rsid w:val="00345AF5"/>
    <w:rsid w:val="0039358E"/>
    <w:rsid w:val="004C79E5"/>
    <w:rsid w:val="004E0B1D"/>
    <w:rsid w:val="004E208E"/>
    <w:rsid w:val="00597D1C"/>
    <w:rsid w:val="0063057F"/>
    <w:rsid w:val="00640D00"/>
    <w:rsid w:val="006605DB"/>
    <w:rsid w:val="00757A3E"/>
    <w:rsid w:val="00797DF8"/>
    <w:rsid w:val="007B4B9D"/>
    <w:rsid w:val="009052E7"/>
    <w:rsid w:val="00960932"/>
    <w:rsid w:val="009B7455"/>
    <w:rsid w:val="009C4B12"/>
    <w:rsid w:val="009D13FF"/>
    <w:rsid w:val="00A43404"/>
    <w:rsid w:val="00A9219D"/>
    <w:rsid w:val="00B0296A"/>
    <w:rsid w:val="00B87AEB"/>
    <w:rsid w:val="00BB4475"/>
    <w:rsid w:val="00C35857"/>
    <w:rsid w:val="00C83E2B"/>
    <w:rsid w:val="00CB08C6"/>
    <w:rsid w:val="00CC607F"/>
    <w:rsid w:val="00D11EC7"/>
    <w:rsid w:val="00D40FAE"/>
    <w:rsid w:val="00DC6BF9"/>
    <w:rsid w:val="00E50F17"/>
    <w:rsid w:val="00F243E3"/>
    <w:rsid w:val="00F76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708FD5"/>
  <w15:docId w15:val="{8844672F-CBCB-44FA-BBA6-E950C6115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60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40F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D40FAE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D40F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D40FAE"/>
    <w:rPr>
      <w:sz w:val="18"/>
      <w:szCs w:val="18"/>
    </w:rPr>
  </w:style>
  <w:style w:type="character" w:styleId="a7">
    <w:name w:val="Strong"/>
    <w:basedOn w:val="a0"/>
    <w:uiPriority w:val="22"/>
    <w:qFormat/>
    <w:rsid w:val="00D40FAE"/>
    <w:rPr>
      <w:b/>
      <w:bCs/>
    </w:rPr>
  </w:style>
  <w:style w:type="character" w:styleId="a8">
    <w:name w:val="Hyperlink"/>
    <w:basedOn w:val="a0"/>
    <w:uiPriority w:val="99"/>
    <w:unhideWhenUsed/>
    <w:rsid w:val="00D40FAE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D40FA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stt">
    <w:name w:val="stt"/>
    <w:basedOn w:val="a0"/>
    <w:rsid w:val="001F0A68"/>
  </w:style>
  <w:style w:type="character" w:styleId="aa">
    <w:name w:val="Unresolved Mention"/>
    <w:basedOn w:val="a0"/>
    <w:uiPriority w:val="99"/>
    <w:semiHidden/>
    <w:unhideWhenUsed/>
    <w:rsid w:val="00345A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18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1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2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1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63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92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89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24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94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19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37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4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7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12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30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9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28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10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67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84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95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26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0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02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91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15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0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57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27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29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04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55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6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6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50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46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37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08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80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88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33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7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40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45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26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86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70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93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37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05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94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0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59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77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98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75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96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96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53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0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77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3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82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4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4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59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00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73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7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27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96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75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80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80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42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94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74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56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47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99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74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1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99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77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21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10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58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fszhr@126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103</Words>
  <Characters>588</Characters>
  <Application>Microsoft Office Word</Application>
  <DocSecurity>0</DocSecurity>
  <Lines>4</Lines>
  <Paragraphs>1</Paragraphs>
  <ScaleCrop>false</ScaleCrop>
  <Company>微软中国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4</cp:revision>
  <cp:lastPrinted>2019-11-20T10:24:00Z</cp:lastPrinted>
  <dcterms:created xsi:type="dcterms:W3CDTF">2020-06-24T03:45:00Z</dcterms:created>
  <dcterms:modified xsi:type="dcterms:W3CDTF">2020-06-24T03:51:00Z</dcterms:modified>
</cp:coreProperties>
</file>